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6146" w14:textId="211E1056" w:rsidR="00F3198E" w:rsidRDefault="00D97C5F">
      <w:pPr>
        <w:pStyle w:val="NoSpacing"/>
        <w:jc w:val="center"/>
      </w:pPr>
      <w:r>
        <w:t>TNT Tennis Proposals</w:t>
      </w:r>
      <w:r w:rsidR="00A87E88">
        <w:t xml:space="preserve"> </w:t>
      </w:r>
      <w:r w:rsidR="004577A6">
        <w:t xml:space="preserve">Adopted </w:t>
      </w:r>
      <w:r w:rsidR="00756B4B">
        <w:t>1/20/22</w:t>
      </w:r>
    </w:p>
    <w:p w14:paraId="65EE06CD" w14:textId="77777777" w:rsidR="00756B4B" w:rsidRDefault="00756B4B">
      <w:pPr>
        <w:pStyle w:val="NoSpacing"/>
        <w:jc w:val="center"/>
      </w:pPr>
    </w:p>
    <w:p w14:paraId="028FCC80" w14:textId="77777777" w:rsidR="00F3198E" w:rsidRDefault="00F3198E">
      <w:pPr>
        <w:pStyle w:val="NoSpacing"/>
        <w:jc w:val="center"/>
      </w:pPr>
    </w:p>
    <w:p w14:paraId="71F18344" w14:textId="77777777" w:rsidR="00F3198E" w:rsidRDefault="00F3198E">
      <w:pPr>
        <w:pStyle w:val="NoSpacing"/>
      </w:pPr>
    </w:p>
    <w:p w14:paraId="5945CD39" w14:textId="5828FAC8" w:rsidR="00F3198E" w:rsidRDefault="00690CFC">
      <w:pPr>
        <w:pStyle w:val="NoSpacing"/>
        <w:numPr>
          <w:ilvl w:val="0"/>
          <w:numId w:val="1"/>
        </w:numPr>
      </w:pPr>
      <w:r>
        <w:t>Substitution Proposal</w:t>
      </w:r>
      <w:r w:rsidR="00D97C5F">
        <w:t xml:space="preserve"> to allow a player (rostered or substitute) to substitute on </w:t>
      </w:r>
      <w:r w:rsidR="00D97C5F">
        <w:rPr>
          <w:u w:val="single"/>
        </w:rPr>
        <w:t xml:space="preserve">any </w:t>
      </w:r>
      <w:r w:rsidR="00D97C5F">
        <w:t xml:space="preserve">line position on a match night. However, two individuals may still not play twice together on one night and no entire team may move up or down from their rostered position. </w:t>
      </w:r>
    </w:p>
    <w:p w14:paraId="65DEF7EB" w14:textId="0CC95F0D" w:rsidR="00F3198E" w:rsidRDefault="002C7C9B" w:rsidP="002C7C9B">
      <w:pPr>
        <w:pStyle w:val="NoSpacing"/>
        <w:ind w:left="720"/>
      </w:pPr>
      <w:r>
        <w:t>PASSED. 24 to 7.</w:t>
      </w:r>
    </w:p>
    <w:p w14:paraId="35D9E802" w14:textId="55FA981F" w:rsidR="00F3198E" w:rsidRDefault="00D97C5F">
      <w:pPr>
        <w:pStyle w:val="NoSpacing"/>
        <w:ind w:firstLine="720"/>
      </w:pPr>
      <w:r>
        <w:tab/>
      </w:r>
    </w:p>
    <w:p w14:paraId="03A67550" w14:textId="77777777" w:rsidR="00F3198E" w:rsidRDefault="00F3198E">
      <w:pPr>
        <w:pStyle w:val="NoSpacing"/>
      </w:pPr>
    </w:p>
    <w:p w14:paraId="23EF36B6" w14:textId="77777777" w:rsidR="00F3198E" w:rsidRDefault="00F3198E">
      <w:pPr>
        <w:pStyle w:val="NoSpacing"/>
      </w:pPr>
    </w:p>
    <w:p w14:paraId="2B12A3E2" w14:textId="6BFCC233" w:rsidR="00F3198E" w:rsidRDefault="00D97C5F">
      <w:pPr>
        <w:pStyle w:val="NoSpacing"/>
        <w:numPr>
          <w:ilvl w:val="0"/>
          <w:numId w:val="1"/>
        </w:numPr>
      </w:pPr>
      <w:r>
        <w:t xml:space="preserve"> Proposal to allow a player to substitute on two different TNT teams </w:t>
      </w:r>
      <w:r>
        <w:rPr>
          <w:u w:val="single"/>
        </w:rPr>
        <w:t>provided</w:t>
      </w:r>
      <w:r>
        <w:t xml:space="preserve"> the two teams </w:t>
      </w:r>
      <w:r>
        <w:rPr>
          <w:u w:val="single"/>
        </w:rPr>
        <w:t>compete in different divisions</w:t>
      </w:r>
      <w:r>
        <w:t>.</w:t>
      </w:r>
      <w:r w:rsidR="002C7C9B">
        <w:tab/>
        <w:t>PASSED 20 to 11.</w:t>
      </w:r>
    </w:p>
    <w:p w14:paraId="0525DEAF" w14:textId="347FA1B9" w:rsidR="00F3198E" w:rsidRDefault="00D97C5F">
      <w:pPr>
        <w:pStyle w:val="NoSpacing"/>
        <w:ind w:firstLine="720"/>
      </w:pPr>
      <w:r>
        <w:tab/>
      </w:r>
      <w:r>
        <w:tab/>
      </w:r>
    </w:p>
    <w:p w14:paraId="632452D2" w14:textId="64D9A4C0" w:rsidR="00F3198E" w:rsidRDefault="00D97C5F" w:rsidP="002C7C9B">
      <w:pPr>
        <w:pStyle w:val="NoSpacing"/>
        <w:numPr>
          <w:ilvl w:val="0"/>
          <w:numId w:val="1"/>
        </w:numPr>
      </w:pPr>
      <w:r>
        <w:t xml:space="preserve"> </w:t>
      </w:r>
      <w:r w:rsidR="002C7C9B">
        <w:t>Proposal</w:t>
      </w:r>
      <w:r>
        <w:t xml:space="preserve"> to amend By-law 11: A host team is only required to provide a new can of regulation yellow tennis balls for each set.  The host team </w:t>
      </w:r>
      <w:r w:rsidR="002C7C9B">
        <w:t>is</w:t>
      </w:r>
      <w:r>
        <w:t xml:space="preserve"> no longer be required to provide “one drink of refreshment” per person. </w:t>
      </w:r>
      <w:proofErr w:type="gramStart"/>
      <w:r>
        <w:t>( All</w:t>
      </w:r>
      <w:proofErr w:type="gramEnd"/>
      <w:r>
        <w:t xml:space="preserve"> players would have to bring their own water.)</w:t>
      </w:r>
    </w:p>
    <w:p w14:paraId="038A3250" w14:textId="398B2A4B" w:rsidR="00F3198E" w:rsidRDefault="002C7C9B">
      <w:pPr>
        <w:pStyle w:val="NoSpacing"/>
        <w:ind w:firstLine="720"/>
      </w:pPr>
      <w:r>
        <w:t>PASSED  21 to 10</w:t>
      </w:r>
    </w:p>
    <w:p w14:paraId="2AE24F1F" w14:textId="77777777" w:rsidR="002C7C9B" w:rsidRDefault="002C7C9B">
      <w:pPr>
        <w:pStyle w:val="NoSpacing"/>
        <w:ind w:firstLine="720"/>
      </w:pPr>
    </w:p>
    <w:p w14:paraId="67B8C961" w14:textId="7CF5638B" w:rsidR="00F3198E" w:rsidRDefault="00D97C5F">
      <w:pPr>
        <w:pStyle w:val="NoSpacing"/>
        <w:numPr>
          <w:ilvl w:val="0"/>
          <w:numId w:val="1"/>
        </w:numPr>
      </w:pPr>
      <w:r>
        <w:t xml:space="preserve"> Kim </w:t>
      </w:r>
      <w:proofErr w:type="gramStart"/>
      <w:r>
        <w:t xml:space="preserve">Ramagos </w:t>
      </w:r>
      <w:r w:rsidR="002C7C9B">
        <w:t xml:space="preserve"> elected</w:t>
      </w:r>
      <w:proofErr w:type="gramEnd"/>
      <w:r w:rsidR="002C7C9B">
        <w:t xml:space="preserve"> </w:t>
      </w:r>
      <w:r>
        <w:t>to serve as TNT secretary and Board Member</w:t>
      </w:r>
      <w:r w:rsidR="002C7C9B">
        <w:t xml:space="preserve"> 31 to 0.</w:t>
      </w:r>
    </w:p>
    <w:p w14:paraId="37126F6C" w14:textId="77777777" w:rsidR="00F3198E" w:rsidRDefault="00F3198E">
      <w:pPr>
        <w:pStyle w:val="NoSpacing"/>
      </w:pPr>
    </w:p>
    <w:p w14:paraId="59494C43" w14:textId="1B1C010C" w:rsidR="00F3198E" w:rsidRDefault="00D97C5F">
      <w:pPr>
        <w:pStyle w:val="NoSpacing"/>
        <w:numPr>
          <w:ilvl w:val="0"/>
          <w:numId w:val="1"/>
        </w:numPr>
      </w:pPr>
      <w:r>
        <w:t xml:space="preserve"> Tina Messina </w:t>
      </w:r>
      <w:r w:rsidR="002C7C9B">
        <w:t xml:space="preserve">elected </w:t>
      </w:r>
      <w:r>
        <w:t>to serve as Blue Division Scorer</w:t>
      </w:r>
      <w:r w:rsidR="00781BAC">
        <w:t xml:space="preserve"> </w:t>
      </w:r>
      <w:r w:rsidR="002C7C9B">
        <w:t>31 to 0.</w:t>
      </w:r>
      <w:r>
        <w:tab/>
        <w:t xml:space="preserve">  </w:t>
      </w:r>
    </w:p>
    <w:p w14:paraId="6BFF91DC" w14:textId="77777777" w:rsidR="00F3198E" w:rsidRDefault="00F3198E">
      <w:pPr>
        <w:pStyle w:val="NoSpacing"/>
      </w:pPr>
    </w:p>
    <w:p w14:paraId="66985C17" w14:textId="50FCDE42" w:rsidR="00F3198E" w:rsidRDefault="00D97C5F" w:rsidP="00781BAC">
      <w:pPr>
        <w:pStyle w:val="NoSpacing"/>
        <w:numPr>
          <w:ilvl w:val="0"/>
          <w:numId w:val="1"/>
        </w:numPr>
      </w:pPr>
      <w:r>
        <w:t xml:space="preserve"> Proposal to amend By-law item 12: The host </w:t>
      </w:r>
      <w:r>
        <w:rPr>
          <w:u w:val="single"/>
        </w:rPr>
        <w:t>and</w:t>
      </w:r>
      <w:r>
        <w:t xml:space="preserve"> guest captain must email scores to the score keeper no later than the </w:t>
      </w:r>
      <w:r>
        <w:rPr>
          <w:highlight w:val="yellow"/>
        </w:rPr>
        <w:t>Wednesday</w:t>
      </w:r>
      <w:r>
        <w:t xml:space="preserve"> following the match or submit a notification that the match was not played as scheduled and will be made up.  Failure to do so may result in a score of </w:t>
      </w:r>
      <w:r>
        <w:rPr>
          <w:u w:val="single"/>
        </w:rPr>
        <w:t>zero</w:t>
      </w:r>
      <w:r>
        <w:t xml:space="preserve"> for those teams not turning in scores.</w:t>
      </w:r>
      <w:r w:rsidR="00781BAC">
        <w:t xml:space="preserve">  PASSED 21 to 10.</w:t>
      </w:r>
    </w:p>
    <w:sectPr w:rsidR="00F3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447A" w14:textId="77777777" w:rsidR="000C2712" w:rsidRDefault="00D97C5F">
      <w:pPr>
        <w:spacing w:after="0" w:line="240" w:lineRule="auto"/>
      </w:pPr>
      <w:r>
        <w:separator/>
      </w:r>
    </w:p>
  </w:endnote>
  <w:endnote w:type="continuationSeparator" w:id="0">
    <w:p w14:paraId="10257FA3" w14:textId="77777777" w:rsidR="000C2712" w:rsidRDefault="00D9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0C9E" w14:textId="77777777" w:rsidR="000C2712" w:rsidRDefault="00D97C5F">
      <w:pPr>
        <w:spacing w:after="0" w:line="240" w:lineRule="auto"/>
      </w:pPr>
      <w:r>
        <w:separator/>
      </w:r>
    </w:p>
  </w:footnote>
  <w:footnote w:type="continuationSeparator" w:id="0">
    <w:p w14:paraId="60726393" w14:textId="77777777" w:rsidR="000C2712" w:rsidRDefault="00D9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E89"/>
    <w:multiLevelType w:val="hybridMultilevel"/>
    <w:tmpl w:val="04B4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8E"/>
    <w:rsid w:val="000C2712"/>
    <w:rsid w:val="002C7C9B"/>
    <w:rsid w:val="004577A6"/>
    <w:rsid w:val="004E175B"/>
    <w:rsid w:val="00690CFC"/>
    <w:rsid w:val="00756B4B"/>
    <w:rsid w:val="00781BAC"/>
    <w:rsid w:val="00A87E88"/>
    <w:rsid w:val="00AA3B21"/>
    <w:rsid w:val="00D97C5F"/>
    <w:rsid w:val="00EE7C6E"/>
    <w:rsid w:val="00F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B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character" w:styleId="Hyperlink">
    <w:name w:val="Hyperlink"/>
    <w:basedOn w:val="DefaultParagraphFont"/>
    <w:unhideWhenUsed/>
    <w:rPr>
      <w:color w:val="000000"/>
      <w:u w:val="single"/>
    </w:rPr>
  </w:style>
  <w:style w:type="character" w:styleId="FootnoteReference">
    <w:name w:val="footnote reference"/>
    <w:qFormat/>
    <w:rPr>
      <w:vertAlign w:val="superscript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2022-01-16T03:25:00Z</cp:lastPrinted>
  <dcterms:created xsi:type="dcterms:W3CDTF">2022-01-24T02:07:00Z</dcterms:created>
  <dcterms:modified xsi:type="dcterms:W3CDTF">2022-01-24T02:20:00Z</dcterms:modified>
  <cp:version>04.2000</cp:version>
</cp:coreProperties>
</file>